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B78" w:rsidRPr="00255B78" w:rsidRDefault="00255B78" w:rsidP="001C2BD8">
      <w:pPr>
        <w:spacing w:after="0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55B78" w:rsidRPr="00255B78" w:rsidRDefault="00255B78" w:rsidP="001C2BD8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55B78">
        <w:rPr>
          <w:rFonts w:ascii="Arial" w:eastAsia="Times New Roman" w:hAnsi="Arial" w:cs="Arial"/>
          <w:b/>
          <w:sz w:val="24"/>
          <w:szCs w:val="24"/>
          <w:lang w:eastAsia="ru-RU"/>
        </w:rPr>
        <w:t>РЕСПУБЛИКА СЕВЕРНАЯ ОСЕТИЯ-АЛАНИЯ</w:t>
      </w:r>
    </w:p>
    <w:p w:rsidR="00255B78" w:rsidRPr="00255B78" w:rsidRDefault="00255B78" w:rsidP="001C2BD8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5B78" w:rsidRPr="00255B78" w:rsidRDefault="00255B78" w:rsidP="001C2BD8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55B78">
        <w:rPr>
          <w:rFonts w:ascii="Arial" w:eastAsia="Times New Roman" w:hAnsi="Arial" w:cs="Arial"/>
          <w:b/>
          <w:sz w:val="24"/>
          <w:szCs w:val="24"/>
          <w:lang w:eastAsia="ru-RU"/>
        </w:rPr>
        <w:t>КИРОВСКИЙ РАЙОН</w:t>
      </w:r>
    </w:p>
    <w:p w:rsidR="00255B78" w:rsidRPr="00255B78" w:rsidRDefault="00255B78" w:rsidP="001C2BD8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5B78" w:rsidRPr="00255B78" w:rsidRDefault="00255B78" w:rsidP="001C2BD8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55B78">
        <w:rPr>
          <w:rFonts w:ascii="Arial" w:eastAsia="Times New Roman" w:hAnsi="Arial" w:cs="Arial"/>
          <w:b/>
          <w:sz w:val="24"/>
          <w:szCs w:val="24"/>
          <w:lang w:eastAsia="ru-RU"/>
        </w:rPr>
        <w:t>ГЛАВА АДМИНИСТРАЦИИ КАРДЖИНСКОГО СЕЛЬСКОГО ПОСЕЛЕНИЯ</w:t>
      </w:r>
    </w:p>
    <w:p w:rsidR="00255B78" w:rsidRPr="00255B78" w:rsidRDefault="00255B78" w:rsidP="001C2BD8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5B78" w:rsidRPr="00255B78" w:rsidRDefault="00255B78" w:rsidP="001C2BD8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55B78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255B78" w:rsidRPr="00255B78" w:rsidRDefault="00255B78" w:rsidP="001C2BD8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5B78" w:rsidRDefault="00255B78" w:rsidP="001C2BD8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C2BD8">
        <w:rPr>
          <w:rFonts w:ascii="Arial" w:eastAsia="Times New Roman" w:hAnsi="Arial" w:cs="Arial"/>
          <w:b/>
          <w:sz w:val="24"/>
          <w:szCs w:val="24"/>
          <w:lang w:eastAsia="ru-RU"/>
        </w:rPr>
        <w:t>от «28</w:t>
      </w:r>
      <w:r w:rsidRPr="00255B78">
        <w:rPr>
          <w:rFonts w:ascii="Arial" w:eastAsia="Times New Roman" w:hAnsi="Arial" w:cs="Arial"/>
          <w:b/>
          <w:sz w:val="24"/>
          <w:szCs w:val="24"/>
          <w:lang w:eastAsia="ru-RU"/>
        </w:rPr>
        <w:t>» декабря 2020 г. №</w:t>
      </w:r>
      <w:r w:rsidRPr="001C2BD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18</w:t>
      </w:r>
    </w:p>
    <w:p w:rsidR="00E90993" w:rsidRDefault="00E90993" w:rsidP="001C2BD8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90993" w:rsidRPr="001C2BD8" w:rsidRDefault="00E90993" w:rsidP="001C2BD8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с.Карджин</w:t>
      </w:r>
      <w:bookmarkStart w:id="0" w:name="_GoBack"/>
      <w:bookmarkEnd w:id="0"/>
    </w:p>
    <w:p w:rsidR="00255B78" w:rsidRPr="001C2BD8" w:rsidRDefault="00255B78" w:rsidP="001C2BD8">
      <w:pPr>
        <w:spacing w:after="0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7480C" w:rsidRPr="00924670" w:rsidRDefault="0027480C" w:rsidP="00924670">
      <w:pPr>
        <w:shd w:val="clear" w:color="auto" w:fill="FFFFFF"/>
        <w:spacing w:after="0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24670">
        <w:rPr>
          <w:rFonts w:ascii="Arial" w:hAnsi="Arial" w:cs="Arial"/>
          <w:b/>
          <w:sz w:val="24"/>
          <w:szCs w:val="24"/>
        </w:rPr>
        <w:t xml:space="preserve">Об утверждении правил передачи подарков, полученных муниципальными служащими администрации </w:t>
      </w:r>
      <w:r w:rsidR="00255B78" w:rsidRPr="00924670">
        <w:rPr>
          <w:rFonts w:ascii="Arial" w:hAnsi="Arial" w:cs="Arial"/>
          <w:b/>
          <w:sz w:val="24"/>
          <w:szCs w:val="24"/>
        </w:rPr>
        <w:t xml:space="preserve">Карджинского сельского поселения </w:t>
      </w:r>
      <w:r w:rsidRPr="0092467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 связи с протокольными мероприятиями, служебными командировками и другими официальными мероприятиями</w:t>
      </w:r>
    </w:p>
    <w:p w:rsidR="00924670" w:rsidRDefault="0027480C" w:rsidP="001C2BD8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C2BD8">
        <w:rPr>
          <w:rFonts w:ascii="Arial" w:hAnsi="Arial" w:cs="Arial"/>
          <w:sz w:val="24"/>
          <w:szCs w:val="24"/>
        </w:rPr>
        <w:t xml:space="preserve">          </w:t>
      </w:r>
    </w:p>
    <w:p w:rsidR="0027480C" w:rsidRPr="001C2BD8" w:rsidRDefault="0027480C" w:rsidP="001C2BD8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C2B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соответствии с </w:t>
      </w:r>
      <w:r w:rsidR="00255B78" w:rsidRPr="001C2BD8">
        <w:rPr>
          <w:rFonts w:ascii="Arial" w:hAnsi="Arial" w:cs="Arial"/>
          <w:color w:val="000000"/>
          <w:sz w:val="24"/>
          <w:szCs w:val="24"/>
          <w:shd w:val="clear" w:color="auto" w:fill="FFFFFF"/>
        </w:rPr>
        <w:t>пунктом 5 части 3.</w:t>
      </w:r>
      <w:r w:rsidRPr="001C2BD8">
        <w:rPr>
          <w:rFonts w:ascii="Arial" w:hAnsi="Arial" w:cs="Arial"/>
          <w:color w:val="000000"/>
          <w:sz w:val="24"/>
          <w:szCs w:val="24"/>
          <w:shd w:val="clear" w:color="auto" w:fill="FFFFFF"/>
        </w:rPr>
        <w:t>1 статьи 14 Феде</w:t>
      </w:r>
      <w:r w:rsidR="00255B78" w:rsidRPr="001C2B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рального закона от </w:t>
      </w:r>
      <w:r w:rsidR="00924670" w:rsidRPr="001C2BD8">
        <w:rPr>
          <w:rFonts w:ascii="Arial" w:hAnsi="Arial" w:cs="Arial"/>
          <w:color w:val="000000"/>
          <w:sz w:val="24"/>
          <w:szCs w:val="24"/>
          <w:shd w:val="clear" w:color="auto" w:fill="FFFFFF"/>
        </w:rPr>
        <w:t>02.03.2007 №</w:t>
      </w:r>
      <w:r w:rsidRPr="001C2BD8">
        <w:rPr>
          <w:rFonts w:ascii="Arial" w:hAnsi="Arial" w:cs="Arial"/>
          <w:color w:val="000000"/>
          <w:sz w:val="24"/>
          <w:szCs w:val="24"/>
          <w:shd w:val="clear" w:color="auto" w:fill="FFFFFF"/>
        </w:rPr>
        <w:t> 25-ФЗ «О муниципальной службе в Российской Федерации», с</w:t>
      </w:r>
      <w:r w:rsidR="00255B78" w:rsidRPr="001C2B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пунктом 7 части</w:t>
      </w:r>
      <w:r w:rsidRPr="001C2B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3 статьи 12.1. Федерального закона от 25 декабря 2008 года №273-ФЗ «О противодействии </w:t>
      </w:r>
      <w:r w:rsidR="00924670" w:rsidRPr="001C2BD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коррупции», постановляю</w:t>
      </w:r>
      <w:r w:rsidR="00255B78" w:rsidRPr="001C2BD8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27480C" w:rsidRPr="001C2BD8" w:rsidRDefault="0027480C" w:rsidP="001C2BD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27480C" w:rsidRPr="001C2BD8" w:rsidRDefault="0027480C" w:rsidP="001C2BD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C2BD8">
        <w:rPr>
          <w:rFonts w:ascii="Arial" w:hAnsi="Arial" w:cs="Arial"/>
          <w:sz w:val="24"/>
          <w:szCs w:val="24"/>
        </w:rPr>
        <w:t xml:space="preserve">1. Утвердить </w:t>
      </w:r>
      <w:r w:rsidR="00666807" w:rsidRPr="001C2BD8">
        <w:rPr>
          <w:rFonts w:ascii="Arial" w:hAnsi="Arial" w:cs="Arial"/>
          <w:sz w:val="24"/>
          <w:szCs w:val="24"/>
        </w:rPr>
        <w:t>П</w:t>
      </w:r>
      <w:r w:rsidRPr="001C2BD8">
        <w:rPr>
          <w:rFonts w:ascii="Arial" w:hAnsi="Arial" w:cs="Arial"/>
          <w:sz w:val="24"/>
          <w:szCs w:val="24"/>
        </w:rPr>
        <w:t>равил</w:t>
      </w:r>
      <w:r w:rsidR="00666807" w:rsidRPr="001C2BD8">
        <w:rPr>
          <w:rFonts w:ascii="Arial" w:hAnsi="Arial" w:cs="Arial"/>
          <w:sz w:val="24"/>
          <w:szCs w:val="24"/>
        </w:rPr>
        <w:t>а</w:t>
      </w:r>
      <w:r w:rsidRPr="001C2BD8">
        <w:rPr>
          <w:rFonts w:ascii="Arial" w:hAnsi="Arial" w:cs="Arial"/>
          <w:sz w:val="24"/>
          <w:szCs w:val="24"/>
        </w:rPr>
        <w:t xml:space="preserve"> передачи подарков, полученных муниципальными служащими администрации </w:t>
      </w:r>
      <w:r w:rsidR="00255B78" w:rsidRPr="001C2BD8">
        <w:rPr>
          <w:rFonts w:ascii="Arial" w:hAnsi="Arial" w:cs="Arial"/>
          <w:sz w:val="24"/>
          <w:szCs w:val="24"/>
        </w:rPr>
        <w:t xml:space="preserve">Карджинского сельского поселения </w:t>
      </w:r>
      <w:r w:rsidRPr="001C2BD8">
        <w:rPr>
          <w:rFonts w:ascii="Arial" w:hAnsi="Arial" w:cs="Arial"/>
          <w:sz w:val="24"/>
          <w:szCs w:val="24"/>
        </w:rPr>
        <w:t>в связи с протокольными мероприятиями, служе</w:t>
      </w:r>
      <w:r w:rsidR="00224FFA">
        <w:rPr>
          <w:rFonts w:ascii="Arial" w:hAnsi="Arial" w:cs="Arial"/>
          <w:sz w:val="24"/>
          <w:szCs w:val="24"/>
        </w:rPr>
        <w:t xml:space="preserve">бными командировками и другими </w:t>
      </w:r>
      <w:r w:rsidRPr="001C2BD8">
        <w:rPr>
          <w:rFonts w:ascii="Arial" w:hAnsi="Arial" w:cs="Arial"/>
          <w:sz w:val="24"/>
          <w:szCs w:val="24"/>
        </w:rPr>
        <w:t>официальными мероприятиями.</w:t>
      </w:r>
    </w:p>
    <w:p w:rsidR="00224FFA" w:rsidRPr="00224FFA" w:rsidRDefault="00224FFA" w:rsidP="00224FFA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4FFA">
        <w:rPr>
          <w:rFonts w:ascii="Arial" w:eastAsia="Times New Roman" w:hAnsi="Arial" w:cs="Arial"/>
          <w:color w:val="382E2C"/>
          <w:sz w:val="24"/>
          <w:szCs w:val="24"/>
          <w:lang w:eastAsia="ru-RU"/>
        </w:rPr>
        <w:t>2.</w:t>
      </w:r>
      <w:r w:rsidRPr="00224FF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171717"/>
          <w:sz w:val="24"/>
          <w:szCs w:val="24"/>
          <w:lang w:eastAsia="ru-RU"/>
        </w:rPr>
        <w:t xml:space="preserve">Обнародовать настоящее </w:t>
      </w:r>
      <w:r w:rsidRPr="00224FFA">
        <w:rPr>
          <w:rFonts w:ascii="Arial" w:eastAsia="Times New Roman" w:hAnsi="Arial" w:cs="Arial"/>
          <w:color w:val="171717"/>
          <w:sz w:val="24"/>
          <w:szCs w:val="24"/>
          <w:lang w:eastAsia="ru-RU"/>
        </w:rPr>
        <w:t>постановление путем размещения на официальном сайте органов местного самоуправления муниципального образования Кировский район: www.kirovski-raion.ru.</w:t>
      </w:r>
    </w:p>
    <w:p w:rsidR="004B1EA0" w:rsidRPr="001C2BD8" w:rsidRDefault="00224FFA" w:rsidP="00224F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382E2C"/>
          <w:sz w:val="24"/>
          <w:szCs w:val="24"/>
          <w:lang w:eastAsia="ru-RU"/>
        </w:rPr>
        <w:t xml:space="preserve">     </w:t>
      </w:r>
      <w:r w:rsidRPr="00224FFA">
        <w:rPr>
          <w:rFonts w:ascii="Arial" w:eastAsia="Times New Roman" w:hAnsi="Arial" w:cs="Arial"/>
          <w:color w:val="382E2C"/>
          <w:sz w:val="24"/>
          <w:szCs w:val="24"/>
          <w:lang w:eastAsia="ru-RU"/>
        </w:rPr>
        <w:t xml:space="preserve">  3. Контроль исполнения настоящего постановления оставляю за собой</w:t>
      </w:r>
    </w:p>
    <w:p w:rsidR="00224FFA" w:rsidRDefault="00224FFA" w:rsidP="001C2BD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224FFA" w:rsidRDefault="00224FFA" w:rsidP="001C2BD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224FFA" w:rsidRDefault="00224FFA" w:rsidP="001C2BD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27480C" w:rsidRDefault="00224FFA" w:rsidP="00224F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администрации</w:t>
      </w:r>
    </w:p>
    <w:p w:rsidR="00224FFA" w:rsidRPr="001C2BD8" w:rsidRDefault="00224FFA" w:rsidP="00224F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Карджинского сельского поселения                                                  О.А.Хаматкоев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27480C" w:rsidRPr="001C2BD8" w:rsidTr="004654C7">
        <w:tc>
          <w:tcPr>
            <w:tcW w:w="4786" w:type="dxa"/>
          </w:tcPr>
          <w:p w:rsidR="0027480C" w:rsidRPr="001C2BD8" w:rsidRDefault="0027480C" w:rsidP="001C2BD8">
            <w:pPr>
              <w:spacing w:line="276" w:lineRule="auto"/>
              <w:ind w:firstLine="56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104379" w:rsidRPr="001C2BD8" w:rsidRDefault="00104379" w:rsidP="00224FFA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04379" w:rsidRPr="001C2BD8" w:rsidRDefault="00104379" w:rsidP="00224FFA">
            <w:pPr>
              <w:spacing w:line="276" w:lineRule="auto"/>
              <w:ind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04379" w:rsidRPr="001C2BD8" w:rsidRDefault="00104379" w:rsidP="00224FFA">
            <w:pPr>
              <w:spacing w:line="276" w:lineRule="auto"/>
              <w:ind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24FFA" w:rsidRDefault="00224FFA" w:rsidP="00224FFA">
            <w:pPr>
              <w:spacing w:line="276" w:lineRule="auto"/>
              <w:ind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24FFA" w:rsidRDefault="00224FFA" w:rsidP="00224FFA">
            <w:pPr>
              <w:spacing w:line="276" w:lineRule="auto"/>
              <w:ind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24FFA" w:rsidRDefault="00224FFA" w:rsidP="00224FFA">
            <w:pPr>
              <w:spacing w:line="276" w:lineRule="auto"/>
              <w:ind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24FFA" w:rsidRDefault="00224FFA" w:rsidP="00224FFA">
            <w:pPr>
              <w:spacing w:line="276" w:lineRule="auto"/>
              <w:ind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24FFA" w:rsidRDefault="00224FFA" w:rsidP="00224FFA">
            <w:pPr>
              <w:spacing w:line="276" w:lineRule="auto"/>
              <w:ind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24FFA" w:rsidRDefault="00224FFA" w:rsidP="00224FFA">
            <w:pPr>
              <w:spacing w:line="276" w:lineRule="auto"/>
              <w:ind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24FFA" w:rsidRDefault="00224FFA" w:rsidP="00224FFA">
            <w:pPr>
              <w:spacing w:line="276" w:lineRule="auto"/>
              <w:ind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24FFA" w:rsidRDefault="00224FFA" w:rsidP="00224FFA">
            <w:pPr>
              <w:spacing w:line="276" w:lineRule="auto"/>
              <w:ind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24FFA" w:rsidRDefault="00224FFA" w:rsidP="00224FFA">
            <w:pPr>
              <w:spacing w:line="276" w:lineRule="auto"/>
              <w:ind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27480C" w:rsidRPr="001C2BD8" w:rsidRDefault="00A91190" w:rsidP="00224FFA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УТВЕРЖДЕНЫ</w:t>
            </w:r>
          </w:p>
          <w:p w:rsidR="0027480C" w:rsidRPr="001C2BD8" w:rsidRDefault="00A91190" w:rsidP="00224FFA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27480C"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остановлением </w:t>
            </w:r>
            <w:r w:rsidR="00224F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главы администрации</w:t>
            </w:r>
            <w:r w:rsidR="0027480C"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Карджинского сельского поселения</w:t>
            </w:r>
          </w:p>
          <w:p w:rsidR="0027480C" w:rsidRPr="001C2BD8" w:rsidRDefault="0027480C" w:rsidP="00224FFA">
            <w:pPr>
              <w:spacing w:line="276" w:lineRule="auto"/>
              <w:ind w:firstLine="567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A91190"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«28» декабря </w:t>
            </w: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 года</w:t>
            </w:r>
            <w:r w:rsidR="00A91190"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№ 18</w:t>
            </w:r>
          </w:p>
        </w:tc>
      </w:tr>
    </w:tbl>
    <w:p w:rsidR="0027480C" w:rsidRPr="001C2BD8" w:rsidRDefault="0027480C" w:rsidP="00224FFA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6295" w:rsidRPr="00224FFA" w:rsidRDefault="00C16295" w:rsidP="00224FFA">
      <w:pPr>
        <w:spacing w:after="0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24FF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Правила передачи подарков, полученных муниципальными служащим</w:t>
      </w:r>
      <w:r w:rsidR="00A91190" w:rsidRPr="00224FF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и </w:t>
      </w:r>
      <w:r w:rsidRPr="00224FF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администрации </w:t>
      </w:r>
      <w:r w:rsidR="00A91190" w:rsidRPr="00224FF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Карджинского сельского поселения </w:t>
      </w:r>
      <w:r w:rsidRPr="00224FF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 связи с протокольными мероприятиями, служебными командировками и другими официальными мероприятиями</w:t>
      </w:r>
    </w:p>
    <w:p w:rsidR="00C16295" w:rsidRPr="001C2BD8" w:rsidRDefault="00C16295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16295" w:rsidRPr="001C2BD8" w:rsidRDefault="00C16295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Настоящие Правила разработаны в соответствии с требованиями Федерального закона от 25 декабря 2008 № 273-ФЗ «О</w:t>
      </w:r>
      <w:r w:rsidR="00CD0A7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противодействии коррупции»</w:t>
      </w:r>
      <w:r w:rsidR="00A9119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устанавливают порядок передачи (приема, оценки, учета</w:t>
      </w:r>
      <w:r w:rsidR="00CD0A7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балансе основных средств,</w:t>
      </w:r>
      <w:r w:rsidR="00CD0A7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временного хранения и дальнейшего использования) в</w:t>
      </w:r>
      <w:r w:rsidR="00CD0A7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муниципальную</w:t>
      </w:r>
      <w:r w:rsidR="00CD0A7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собственность подарков, полученных муниципальными служащими</w:t>
      </w:r>
      <w:r w:rsidR="00CD0A7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администрации </w:t>
      </w:r>
      <w:r w:rsidR="00A9119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Карджинского сельского поселения 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– муниципальные служащие)</w:t>
      </w:r>
      <w:r w:rsidR="00CD0A7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 протокольными мероприятиями,</w:t>
      </w:r>
      <w:r w:rsidR="00CD0A7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служебными командировками и другими официальными мероприятиями (далее - </w:t>
      </w:r>
      <w:r w:rsidR="00CD0A7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77786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одарок).</w:t>
      </w:r>
    </w:p>
    <w:p w:rsidR="00C16295" w:rsidRPr="001C2BD8" w:rsidRDefault="00C16295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Подарок стоимостью свыше 3 (трех) тысяч рублей признается</w:t>
      </w:r>
      <w:r w:rsidR="00CD0A7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собственностью администрации </w:t>
      </w:r>
      <w:r w:rsidR="00A9119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Карджинского сельского поселения 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подлежит передаче</w:t>
      </w:r>
      <w:r w:rsidR="00CD0A7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муниципальными служащими материально </w:t>
      </w:r>
      <w:r w:rsidR="00CD0A7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A9119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ответственному</w:t>
      </w:r>
      <w:r w:rsidR="00CD0A7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лицу, ответственному за прием и хранение подарков, назначенному</w:t>
      </w:r>
      <w:r w:rsidR="00CD0A7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распоряжением главы </w:t>
      </w:r>
      <w:r w:rsidR="00A9119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</w:t>
      </w:r>
      <w:r w:rsidR="00224FF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нистрации </w:t>
      </w:r>
      <w:r w:rsidR="00E54F8E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акту приема-передачи не позднее 5</w:t>
      </w:r>
      <w:r w:rsidR="00CD0A7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54F8E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рабочих дней со дня регистрации уведомления в соответствующем журнале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E54F8E" w:rsidRPr="001C2BD8" w:rsidRDefault="00C16295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Муниципальные служащие, получившие подарок</w:t>
      </w:r>
      <w:r w:rsidR="00A9119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стоимостью свыше 3 (трех) тысяч рублей, направляют уведомление материально</w:t>
      </w:r>
      <w:r w:rsidR="00A9119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-ответственному лицу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форме согласно приложению № 1 к настоящим Правилам в течение 3-х рабочих дней с момента получения подарка и (или) возвращения из служебной командировки, во время которой был получен указанный</w:t>
      </w:r>
      <w:r w:rsidR="00CD0A7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подарок.</w:t>
      </w:r>
      <w:r w:rsidR="00CD0A7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60146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составляется в двух экземплярах</w:t>
      </w:r>
      <w:r w:rsidR="00CD0A7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260146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подлежит регистрации в течение одного рабочего дня, с момента его</w:t>
      </w:r>
      <w:r w:rsidR="00260146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9119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подачи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журнале регистрации уведомлений о получении муниципальными служащими</w:t>
      </w:r>
      <w:r w:rsidR="00260146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подарка в связи с протокольными мероприятиями, служебными командировками и</w:t>
      </w:r>
      <w:r w:rsidR="00260146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другими официальными мероприятиями (далее - Журнал регистрации уведомлений), который ведется по форме согласно приложению № 2 к настоящим Правилам. Ведение журнала регистрации уведомлений в администрации возлагается на муниципального служащего, ответственного за ведение кадрового делопроизводства администрации</w:t>
      </w:r>
      <w:r w:rsidR="00E54F8E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9119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Карджинского сельского поселения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на период его временного отсутствия на муниципального служащего,</w:t>
      </w:r>
      <w:r w:rsidR="00E54F8E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исполняющего его обязанности.</w:t>
      </w:r>
    </w:p>
    <w:p w:rsidR="00E54F8E" w:rsidRPr="001C2BD8" w:rsidRDefault="00E54F8E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уведомлении указываются все известные муниципальному служащему</w:t>
      </w:r>
      <w:r w:rsidR="00A9119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дарителя, вид подарка и прилагаются документы</w:t>
      </w:r>
      <w:r w:rsidR="00260146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(если таковые имеются), подтверждающие стоимость подарка.</w:t>
      </w:r>
      <w:r w:rsidR="00260146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муниципальный служащий, сдающий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подарок стоимостью свыше </w:t>
      </w:r>
      <w:r w:rsidR="00C16295" w:rsidRPr="001C2BD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3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(трех)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тысяч рублей, имеет намерение выкупить его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оформления в собственность 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администрации </w:t>
      </w:r>
      <w:r w:rsidR="001C2BD8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Карджинского сельского поселения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это должно быть отражено в уведомлении.</w:t>
      </w:r>
    </w:p>
    <w:p w:rsidR="00CD0A70" w:rsidRPr="001C2BD8" w:rsidRDefault="00CD0A70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</w:t>
      </w:r>
      <w:r w:rsidR="00D77786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 месяцев со дня поступления такого заявления, уполномоченный орган организует оценк</w:t>
      </w:r>
      <w:r w:rsidR="00D77786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стоимости подарка для реализации (выкупа) и уведомляет в письменной 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форме лицо, подавшее заявление, о результатах оцен</w:t>
      </w:r>
      <w:r w:rsidR="001C2BD8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и, после чего в течении месяца заявитель выкупает подарок по установленной в результате оценки стоимости или отказывается выкупить.</w:t>
      </w:r>
    </w:p>
    <w:p w:rsidR="00E54F8E" w:rsidRPr="001C2BD8" w:rsidRDefault="00E54F8E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Материально - ответственное лицо извещает муниципального служащего о месте</w:t>
      </w:r>
      <w:r w:rsidR="00CD0A7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времени приема от него подарка, в том числе технического паспорта, гарантийного</w:t>
      </w:r>
      <w:r w:rsidR="00CD0A7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талона, инструкции по эксплуатации и иных документов</w:t>
      </w:r>
      <w:r w:rsidR="00CD0A7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 наличии), осуществляемого</w:t>
      </w:r>
      <w:r w:rsidR="00CD0A7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акта приема - передачи подарков,</w:t>
      </w:r>
      <w:r w:rsidR="00CD0A7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полученных муниципальным служащим</w:t>
      </w:r>
      <w:r w:rsidR="001C2BD8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 в связи с</w:t>
      </w:r>
      <w:r w:rsidR="00CD0A7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протокольными мероприятиями, служебными</w:t>
      </w:r>
      <w:r w:rsidR="00CD0A7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командировками и другими официальными мероприятиями (далее - акт приема-передачи)</w:t>
      </w:r>
      <w:r w:rsidR="00CD0A7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форме согласно приложению № 3 к настоящим Правилам, который составляется в трех</w:t>
      </w:r>
      <w:r w:rsidR="001C2BD8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экземплярах, по одному для каждой из сторон.</w:t>
      </w:r>
    </w:p>
    <w:p w:rsidR="00CD0A70" w:rsidRPr="001C2BD8" w:rsidRDefault="00E54F8E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случае отсутствия документов, подтверждающих стоимость подарка, его прием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муниципального служащего производится непосредственно</w:t>
      </w:r>
      <w:r w:rsidR="001C2BD8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проведением заседани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комиссии по оценке подарков, создаваемой для этой цели</w:t>
      </w:r>
      <w:r w:rsidR="0027480C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распоряжением администрации.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Заседания комиссии по оценке подарков проводятся по мере поступления заявлений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уведомлений от муниципальных служащих администрации, получивших подарки в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связи с официальными мероприятиями, в срок, не превышающий 10 рабочих дней со дня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подачи заявления.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Заседания считаются правомочными, если на них присутствуют не менее половины ее</w:t>
      </w:r>
      <w:r w:rsidR="00CD0A7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членов.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Комиссии оф</w:t>
      </w:r>
      <w:r w:rsidR="001C2BD8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ормляется протоколом заседания к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омиссии, который</w:t>
      </w:r>
      <w:r w:rsidR="00CD0A70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подписывается всеми присутствующими на заседании членами комиссии.</w:t>
      </w:r>
    </w:p>
    <w:p w:rsidR="00E54F8E" w:rsidRPr="001C2BD8" w:rsidRDefault="00CD0A70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11E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7</w:t>
      </w:r>
      <w:r w:rsidR="00C16295" w:rsidRPr="004611E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</w:t>
      </w:r>
      <w:r w:rsidR="00C16295" w:rsidRPr="001C2B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документов, подтверждающих стоимость подарка или если</w:t>
      </w:r>
      <w:r w:rsidR="0027480C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 подарка, указанная в подтверждающих стоимость подарка документах, не</w:t>
      </w:r>
      <w:r w:rsidR="0027480C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соответствует его рыночной стоимости, его стоимость определяется </w:t>
      </w:r>
      <w:r w:rsidR="00C16295" w:rsidRPr="001C2BD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 учетом положений</w:t>
      </w:r>
      <w:r w:rsidR="0027480C" w:rsidRPr="001C2BD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федерального закона от 29.07.1998 № 135-ФЗ «Об</w:t>
      </w:r>
      <w:r w:rsidR="00E54F8E" w:rsidRPr="001C2BD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оценочной деятельности в</w:t>
      </w:r>
      <w:r w:rsidR="0027480C" w:rsidRPr="001C2BD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1C2BD8" w:rsidRPr="001C2BD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Российской Федерации</w:t>
      </w:r>
      <w:r w:rsidR="00C16295" w:rsidRPr="001C2BD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» </w:t>
      </w:r>
      <w:r w:rsidR="001C2BD8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омиссией.</w:t>
      </w:r>
      <w:r w:rsidR="00E54F8E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E54F8E" w:rsidRPr="001C2BD8" w:rsidRDefault="00CD0A70" w:rsidP="001C2BD8">
      <w:pPr>
        <w:spacing w:after="0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611E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8</w:t>
      </w:r>
      <w:r w:rsidR="00C16295" w:rsidRPr="004611E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</w:t>
      </w:r>
      <w:r w:rsidR="00C16295" w:rsidRPr="001C2B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подарок имеет историческую, либо культурную ценность,</w:t>
      </w:r>
      <w:r w:rsidR="0027480C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  <w:r w:rsidR="0027480C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подарка затруднена вследствие его уникальности, для его оценки могут привлекаться</w:t>
      </w:r>
      <w:r w:rsidR="00E54F8E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эксперты из числа высококвалифицированных специа</w:t>
      </w:r>
      <w:r w:rsidR="001C2BD8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листов соответствующего профиля.</w:t>
      </w:r>
      <w:r w:rsidR="00E54F8E" w:rsidRPr="001C2B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</w:p>
    <w:p w:rsidR="00D34D5E" w:rsidRPr="001C2BD8" w:rsidRDefault="00CD0A70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11E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9.</w:t>
      </w:r>
      <w:r w:rsidR="00C16295" w:rsidRPr="001C2B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Акты приема - передачи составляются в 3-х экземплярах: один экземпляр для</w:t>
      </w:r>
      <w:r w:rsidR="0027480C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C2BD8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лавы администрации, второй - для </w:t>
      </w:r>
      <w:r w:rsidR="001C2BD8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бухгалтерии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третий </w:t>
      </w:r>
      <w:r w:rsidR="0027480C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</w:t>
      </w:r>
      <w:r w:rsidR="0027480C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материально - ответственного лица.</w:t>
      </w:r>
      <w:r w:rsidR="00E54F8E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Акты приема - передачи регист</w:t>
      </w:r>
      <w:r w:rsidR="001C2BD8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рируются в ж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урнале</w:t>
      </w:r>
      <w:r w:rsidR="00E54F8E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учета актов приема-передачи</w:t>
      </w:r>
      <w:r w:rsidR="00E54F8E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подарков, который ведется по форме согласно приложению № 4 к настоящим Правилам по</w:t>
      </w:r>
      <w:r w:rsidR="00E54F8E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6295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мере поступления.</w:t>
      </w:r>
      <w:r w:rsidR="00E54F8E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6807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24FFA" w:rsidRDefault="00224FFA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24FFA" w:rsidRDefault="00224FFA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24FFA" w:rsidRDefault="00224FFA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24FFA" w:rsidRDefault="00224FFA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24FFA" w:rsidRDefault="00224FFA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24FFA" w:rsidRDefault="00224FFA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24FFA" w:rsidRDefault="00224FFA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24FFA" w:rsidRDefault="00224FFA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24FFA" w:rsidRPr="001C2BD8" w:rsidRDefault="00224FFA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662F" w:rsidRPr="00C8662F" w:rsidRDefault="00C8662F" w:rsidP="00C8662F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C866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C8662F" w:rsidRPr="00C8662F" w:rsidRDefault="00C8662F" w:rsidP="00C8662F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6"/>
        <w:gridCol w:w="5239"/>
      </w:tblGrid>
      <w:tr w:rsidR="00C8662F" w:rsidRPr="00C8662F" w:rsidTr="005354B5">
        <w:tc>
          <w:tcPr>
            <w:tcW w:w="4726" w:type="dxa"/>
          </w:tcPr>
          <w:p w:rsidR="00C8662F" w:rsidRPr="00C8662F" w:rsidRDefault="00C8662F" w:rsidP="00C8662F">
            <w:pPr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39" w:type="dxa"/>
          </w:tcPr>
          <w:p w:rsidR="00C8662F" w:rsidRPr="00C8662F" w:rsidRDefault="00C8662F" w:rsidP="00C8662F">
            <w:pPr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66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___________________________________</w:t>
            </w:r>
          </w:p>
          <w:p w:rsidR="00C8662F" w:rsidRPr="00C8662F" w:rsidRDefault="00C8662F" w:rsidP="00C8662F">
            <w:pPr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уполномоченного</w:t>
            </w:r>
          </w:p>
          <w:p w:rsidR="00C8662F" w:rsidRPr="00C8662F" w:rsidRDefault="00C8662F" w:rsidP="00C8662F">
            <w:pPr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</w:t>
            </w:r>
          </w:p>
          <w:p w:rsidR="00C8662F" w:rsidRPr="00C8662F" w:rsidRDefault="00C8662F" w:rsidP="00C8662F">
            <w:pPr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структурного подразделения)</w:t>
            </w:r>
          </w:p>
          <w:p w:rsidR="00C8662F" w:rsidRPr="00C8662F" w:rsidRDefault="00C8662F" w:rsidP="00C8662F">
            <w:pPr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от__________________________________</w:t>
            </w:r>
          </w:p>
          <w:p w:rsidR="00C8662F" w:rsidRPr="00C8662F" w:rsidRDefault="00C8662F" w:rsidP="00C8662F">
            <w:pPr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</w:t>
            </w:r>
          </w:p>
          <w:p w:rsidR="00C8662F" w:rsidRPr="00C8662F" w:rsidRDefault="00C8662F" w:rsidP="00C8662F">
            <w:pPr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6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(ф.и.о., занимаемая должность)</w:t>
            </w:r>
          </w:p>
        </w:tc>
      </w:tr>
    </w:tbl>
    <w:p w:rsidR="00C8662F" w:rsidRPr="00C8662F" w:rsidRDefault="00C8662F" w:rsidP="00C8662F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62F" w:rsidRPr="00C8662F" w:rsidRDefault="00C8662F" w:rsidP="00C8662F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62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получении подарка от «__» ________ 20__ г.</w:t>
      </w:r>
    </w:p>
    <w:p w:rsidR="00C8662F" w:rsidRDefault="00C8662F" w:rsidP="00C8662F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C8662F" w:rsidRPr="00C8662F" w:rsidRDefault="00C8662F" w:rsidP="00C8662F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62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Извещаю о получении ______________________________________________</w:t>
      </w:r>
    </w:p>
    <w:p w:rsidR="00C8662F" w:rsidRPr="00C8662F" w:rsidRDefault="00C8662F" w:rsidP="00C8662F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6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C8662F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получения)</w:t>
      </w:r>
    </w:p>
    <w:p w:rsidR="00C8662F" w:rsidRPr="00C8662F" w:rsidRDefault="00C8662F" w:rsidP="00C8662F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6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подарка(ов) на ______________________________________________________</w:t>
      </w:r>
    </w:p>
    <w:p w:rsidR="00C8662F" w:rsidRPr="00C8662F" w:rsidRDefault="00C8662F" w:rsidP="00C8662F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9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6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C8662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(наименование протокольного мероприятия, служебной командировки, другого                             </w:t>
      </w:r>
    </w:p>
    <w:p w:rsidR="00C8662F" w:rsidRPr="00C8662F" w:rsidRDefault="00C8662F" w:rsidP="00C8662F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9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662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официального мероприятия, место  и дата проведения)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C8662F" w:rsidRPr="00C8662F" w:rsidTr="005354B5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2F" w:rsidRPr="00C8662F" w:rsidRDefault="00C8662F" w:rsidP="00C8662F">
            <w:pPr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2F" w:rsidRPr="00C8662F" w:rsidRDefault="00C8662F" w:rsidP="00C8662F">
            <w:pPr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2F" w:rsidRPr="00C8662F" w:rsidRDefault="00C8662F" w:rsidP="00C8662F">
            <w:pPr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62F" w:rsidRPr="00C8662F" w:rsidRDefault="00C8662F" w:rsidP="00C8662F">
            <w:pPr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в рублях </w:t>
            </w:r>
            <w:hyperlink w:anchor="Par62" w:history="1">
              <w:r w:rsidRPr="00C8662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&lt;*&gt;</w:t>
              </w:r>
            </w:hyperlink>
          </w:p>
        </w:tc>
      </w:tr>
      <w:tr w:rsidR="00C8662F" w:rsidRPr="00C8662F" w:rsidTr="005354B5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</w:tcBorders>
          </w:tcPr>
          <w:p w:rsidR="00C8662F" w:rsidRPr="00C8662F" w:rsidRDefault="00C8662F" w:rsidP="00C8662F">
            <w:pPr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C8662F" w:rsidRPr="00C8662F" w:rsidRDefault="00C8662F" w:rsidP="00C8662F">
            <w:pPr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C8662F" w:rsidRPr="00C8662F" w:rsidRDefault="00C8662F" w:rsidP="00C8662F">
            <w:pPr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C8662F" w:rsidRPr="00C8662F" w:rsidRDefault="00C8662F" w:rsidP="00C8662F">
            <w:pPr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C8662F" w:rsidRPr="00C8662F" w:rsidRDefault="00C8662F" w:rsidP="00C8662F">
            <w:pPr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C8662F" w:rsidRPr="00C8662F" w:rsidRDefault="00C8662F" w:rsidP="00C8662F">
            <w:pPr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C8662F" w:rsidRPr="00C8662F" w:rsidRDefault="00C8662F" w:rsidP="00C8662F">
            <w:pPr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8662F" w:rsidRPr="00C8662F" w:rsidRDefault="00C8662F" w:rsidP="00C8662F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62F" w:rsidRPr="00C8662F" w:rsidRDefault="00C8662F" w:rsidP="00C8662F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6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__________________________________________ на _____ листах.</w:t>
      </w:r>
    </w:p>
    <w:p w:rsidR="00C8662F" w:rsidRPr="00C8662F" w:rsidRDefault="00C8662F" w:rsidP="00C8662F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C8662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документа)</w:t>
      </w:r>
    </w:p>
    <w:p w:rsidR="00C8662F" w:rsidRPr="00C8662F" w:rsidRDefault="00C8662F" w:rsidP="00C8662F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62F" w:rsidRPr="00C8662F" w:rsidRDefault="00C8662F" w:rsidP="00C8662F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62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представившее</w:t>
      </w:r>
    </w:p>
    <w:p w:rsidR="00C8662F" w:rsidRPr="00C8662F" w:rsidRDefault="00C8662F" w:rsidP="00C8662F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62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        _________  _________________________  «__» ____ 20__ г.</w:t>
      </w:r>
    </w:p>
    <w:p w:rsidR="00C8662F" w:rsidRPr="00C8662F" w:rsidRDefault="00C8662F" w:rsidP="00C8662F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(подпись)           (расшифровка подписи)</w:t>
      </w:r>
    </w:p>
    <w:p w:rsidR="00C8662F" w:rsidRPr="00C8662F" w:rsidRDefault="00C8662F" w:rsidP="00C8662F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62F" w:rsidRPr="00C8662F" w:rsidRDefault="00C8662F" w:rsidP="00C8662F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62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    принявшее</w:t>
      </w:r>
    </w:p>
    <w:p w:rsidR="00C8662F" w:rsidRPr="00C8662F" w:rsidRDefault="00C8662F" w:rsidP="00C8662F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62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        _________  _________________________  «__» ____ 20__ г.</w:t>
      </w:r>
    </w:p>
    <w:p w:rsidR="00C8662F" w:rsidRPr="00C8662F" w:rsidRDefault="00C8662F" w:rsidP="00C8662F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(подпись)          (расшифровка подписи)</w:t>
      </w:r>
    </w:p>
    <w:p w:rsidR="00C8662F" w:rsidRPr="00C8662F" w:rsidRDefault="00C8662F" w:rsidP="00C8662F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62F" w:rsidRPr="00C8662F" w:rsidRDefault="00C8662F" w:rsidP="00C8662F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номер в журнале регистрации уведомлений     __________            </w:t>
      </w:r>
    </w:p>
    <w:p w:rsidR="00C8662F" w:rsidRPr="00C8662F" w:rsidRDefault="00C8662F" w:rsidP="00C8662F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62F" w:rsidRPr="00C8662F" w:rsidRDefault="00C8662F" w:rsidP="00C8662F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«___» _________ 20__ г</w:t>
      </w:r>
      <w:bookmarkStart w:id="1" w:name="Par62"/>
      <w:bookmarkEnd w:id="1"/>
      <w:r w:rsidRPr="00C866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6807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662F" w:rsidRDefault="00C8662F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662F" w:rsidRDefault="00C8662F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662F" w:rsidRDefault="00C8662F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662F" w:rsidRDefault="00C8662F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662F" w:rsidRDefault="00C8662F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662F" w:rsidRDefault="00C8662F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662F" w:rsidRDefault="00C8662F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662F" w:rsidRDefault="00C8662F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662F" w:rsidRPr="001C2BD8" w:rsidRDefault="00C8662F" w:rsidP="00C8662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C8662F" w:rsidRPr="001C2BD8" w:rsidSect="001C2BD8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666807" w:rsidRPr="001C2BD8" w:rsidRDefault="00666807" w:rsidP="00C8662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6807" w:rsidRPr="001C2BD8" w:rsidRDefault="00666807" w:rsidP="009F5676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№ 2 </w:t>
      </w:r>
    </w:p>
    <w:p w:rsidR="00666807" w:rsidRDefault="00666807" w:rsidP="009F5676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5676" w:rsidRPr="001C2BD8" w:rsidRDefault="009F5676" w:rsidP="009F5676">
      <w:pPr>
        <w:spacing w:after="0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F5676" w:rsidRDefault="00666807" w:rsidP="009F5676">
      <w:pPr>
        <w:spacing w:after="0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C2B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ЖУРНАЛ УЧЕТА</w:t>
      </w:r>
    </w:p>
    <w:p w:rsidR="00666807" w:rsidRPr="009F5676" w:rsidRDefault="00666807" w:rsidP="009F5676">
      <w:pPr>
        <w:spacing w:after="0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C2B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актов приема - передачи подарков, полученных муниципальными служащими администрации </w:t>
      </w:r>
      <w:r w:rsidR="009F567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Карджинского сельского поселения </w:t>
      </w:r>
      <w:r w:rsidRPr="001C2B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связи с протокольными</w:t>
      </w:r>
      <w:r w:rsidR="009F567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1C2B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мероприятиями, служебными командировками и другими официальными мероприятиями</w:t>
      </w: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4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14"/>
        <w:gridCol w:w="2126"/>
        <w:gridCol w:w="2126"/>
        <w:gridCol w:w="2126"/>
        <w:gridCol w:w="1305"/>
        <w:gridCol w:w="1814"/>
        <w:gridCol w:w="1701"/>
        <w:gridCol w:w="1701"/>
      </w:tblGrid>
      <w:tr w:rsidR="00666807" w:rsidRPr="001C2BD8" w:rsidTr="009F56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07" w:rsidRPr="001C2BD8" w:rsidRDefault="00666807" w:rsidP="001C2BD8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07" w:rsidRPr="001C2BD8" w:rsidRDefault="00666807" w:rsidP="001C2BD8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07" w:rsidRPr="001C2BD8" w:rsidRDefault="00666807" w:rsidP="009F5676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  <w:r w:rsidR="009F56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подарка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07" w:rsidRPr="009F5676" w:rsidRDefault="00666807" w:rsidP="009F567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</w:t>
            </w:r>
            <w:r w:rsidR="009F56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подарка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07" w:rsidRPr="001C2BD8" w:rsidRDefault="00666807" w:rsidP="009F5676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Ф.И.О. сдавшего</w:t>
            </w:r>
            <w:r w:rsidR="009F56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подарок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07" w:rsidRPr="001C2BD8" w:rsidRDefault="00666807" w:rsidP="009F5676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Подпись</w:t>
            </w:r>
            <w:r w:rsidR="009F56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сдавшего</w:t>
            </w:r>
            <w:r w:rsidR="009F56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подарок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07" w:rsidRPr="001C2BD8" w:rsidRDefault="009F5676" w:rsidP="009F5676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Ф.И.О. принявшег</w:t>
            </w: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подарок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07" w:rsidRPr="001C2BD8" w:rsidRDefault="00666807" w:rsidP="009F5676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Подпись</w:t>
            </w:r>
            <w:r w:rsidR="009F56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принявшего</w:t>
            </w:r>
            <w:r w:rsidR="009F56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подарок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07" w:rsidRPr="001C2BD8" w:rsidRDefault="00666807" w:rsidP="009F5676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="009F567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тметка о </w:t>
            </w: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возврате</w:t>
            </w:r>
          </w:p>
        </w:tc>
      </w:tr>
      <w:tr w:rsidR="00666807" w:rsidRPr="001C2BD8" w:rsidTr="009F567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676" w:rsidRDefault="009F5676" w:rsidP="001C2BD8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  <w:p w:rsidR="00666807" w:rsidRPr="001C2BD8" w:rsidRDefault="00666807" w:rsidP="001C2BD8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07" w:rsidRPr="001C2BD8" w:rsidRDefault="00666807" w:rsidP="001C2BD8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07" w:rsidRPr="001C2BD8" w:rsidRDefault="00666807" w:rsidP="001C2BD8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07" w:rsidRPr="001C2BD8" w:rsidRDefault="00666807" w:rsidP="001C2BD8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07" w:rsidRPr="001C2BD8" w:rsidRDefault="00666807" w:rsidP="001C2BD8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07" w:rsidRPr="001C2BD8" w:rsidRDefault="00666807" w:rsidP="001C2BD8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07" w:rsidRPr="001C2BD8" w:rsidRDefault="00666807" w:rsidP="001C2BD8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07" w:rsidRPr="001C2BD8" w:rsidRDefault="00666807" w:rsidP="001C2BD8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07" w:rsidRPr="001C2BD8" w:rsidRDefault="00666807" w:rsidP="001C2BD8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666807" w:rsidRPr="001C2BD8" w:rsidSect="001C2BD8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666807" w:rsidRPr="001C2BD8" w:rsidRDefault="00666807" w:rsidP="009F5676">
      <w:pPr>
        <w:spacing w:after="0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 w:rsidR="00BB038A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</w:p>
    <w:p w:rsidR="00666807" w:rsidRPr="001C2BD8" w:rsidRDefault="00666807" w:rsidP="009F5676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F5676" w:rsidRDefault="00666807" w:rsidP="009F5676">
      <w:pPr>
        <w:spacing w:after="0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C2B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АКТ</w:t>
      </w:r>
    </w:p>
    <w:p w:rsidR="00666807" w:rsidRDefault="00666807" w:rsidP="009F5676">
      <w:pPr>
        <w:spacing w:after="0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C2B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приема – передачи подарков, полученных муниципальными служащими</w:t>
      </w:r>
      <w:r w:rsidRPr="001C2B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 xml:space="preserve">администрации </w:t>
      </w:r>
      <w:r w:rsidR="009F567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Карджинского сельского поселения</w:t>
      </w:r>
      <w:r w:rsidR="00BB038A" w:rsidRPr="001C2B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1C2B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связи с протокольными мероприятиями, служебными</w:t>
      </w:r>
      <w:r w:rsidR="00BB038A" w:rsidRPr="001C2B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1C2B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командировками и другими официальными мероприятиями</w:t>
      </w:r>
    </w:p>
    <w:p w:rsidR="009F5676" w:rsidRPr="001C2BD8" w:rsidRDefault="009F5676" w:rsidP="009F5676">
      <w:pPr>
        <w:spacing w:after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5676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«___» __________ 20_____г.</w:t>
      </w:r>
      <w:r w:rsidR="009F56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_________</w:t>
      </w:r>
    </w:p>
    <w:p w:rsidR="009F5676" w:rsidRDefault="009F5676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5676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Муниципальный служащий администрации </w:t>
      </w:r>
      <w:r w:rsidR="009F56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Карджинского сельского поселения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  <w:r w:rsidR="009F56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_____________________ </w:t>
      </w:r>
    </w:p>
    <w:p w:rsidR="009F5676" w:rsidRDefault="009F5676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</w:t>
      </w:r>
      <w:r w:rsidR="00666807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отчество)</w:t>
      </w:r>
    </w:p>
    <w:p w:rsidR="00B664CE" w:rsidRDefault="00666807" w:rsidP="00B664CE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</w:t>
      </w:r>
      <w:r w:rsidR="009F56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аконом от 25.12.2008 № 273-ФЗ «О противодействии коррупции» </w:t>
      </w:r>
      <w:r w:rsidR="00B664CE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передает, </w:t>
      </w:r>
      <w:r w:rsidR="00B66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материально-ответственное лицо_________</w:t>
      </w:r>
      <w:r w:rsidR="00B66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</w:t>
      </w:r>
    </w:p>
    <w:p w:rsidR="00B664CE" w:rsidRDefault="00B664CE" w:rsidP="00B664CE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666807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отчество)</w:t>
      </w:r>
      <w:r w:rsidR="009F5676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B664CE" w:rsidRDefault="00666807" w:rsidP="009F5676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принимает подарок, полученный в связи </w:t>
      </w:r>
      <w:r w:rsidR="000409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________________________________________</w:t>
      </w:r>
    </w:p>
    <w:p w:rsidR="00B664CE" w:rsidRDefault="00040947" w:rsidP="009F5676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666807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наименование мероприятия и дату)</w:t>
      </w:r>
      <w:r w:rsidR="009F5676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040947" w:rsidRDefault="00040947" w:rsidP="009F5676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64CE" w:rsidRDefault="00666807" w:rsidP="009F5676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Описание подарка</w:t>
      </w:r>
    </w:p>
    <w:p w:rsidR="00B664CE" w:rsidRDefault="00666807" w:rsidP="009F5676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Наименование: _______________________________________________________</w:t>
      </w:r>
    </w:p>
    <w:p w:rsidR="00B664CE" w:rsidRDefault="00666807" w:rsidP="009F5676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подарка: _________________________________________________________</w:t>
      </w:r>
      <w:r w:rsidR="00B664CE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B664CE" w:rsidRDefault="00666807" w:rsidP="009F5676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(бытовая техника, предметы искусства и т.д.)</w:t>
      </w:r>
      <w:r w:rsidR="00B664CE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B664CE" w:rsidRDefault="00666807" w:rsidP="009F5676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Оценочная стоимость: _________________________________________________</w:t>
      </w:r>
    </w:p>
    <w:p w:rsidR="00666807" w:rsidRPr="001C2BD8" w:rsidRDefault="00666807" w:rsidP="009F5676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Историческая (культурная) ценность ____________________________________</w:t>
      </w:r>
    </w:p>
    <w:p w:rsidR="00B664CE" w:rsidRDefault="00B664CE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64CE" w:rsidRDefault="00B664CE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Сдал </w:t>
      </w:r>
      <w:r w:rsidR="00BB038A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Принял</w:t>
      </w:r>
    </w:p>
    <w:p w:rsidR="00B664CE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 (________________) ____________ (________________)</w:t>
      </w:r>
      <w:r w:rsidR="00B664CE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B664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66807" w:rsidRDefault="00B664CE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666807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 (</w:t>
      </w:r>
      <w:r w:rsidR="00040947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подпись) </w:t>
      </w:r>
      <w:r w:rsidR="000409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</w:t>
      </w:r>
      <w:r w:rsidR="00666807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(подпись)</w:t>
      </w:r>
    </w:p>
    <w:p w:rsidR="00B664CE" w:rsidRDefault="00B664CE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64CE" w:rsidRPr="001C2BD8" w:rsidRDefault="00B664CE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6807" w:rsidRPr="001C2BD8" w:rsidRDefault="00B664CE" w:rsidP="001C2BD8">
      <w:pPr>
        <w:spacing w:after="0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6807" w:rsidRPr="001C2B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«______» __________ 20 ___ г. «______» ___________ 20 ___ г.</w:t>
      </w: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64CE" w:rsidRDefault="00B664CE" w:rsidP="001C2BD8">
      <w:pPr>
        <w:spacing w:after="0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64CE" w:rsidRDefault="00B664CE" w:rsidP="001C2BD8">
      <w:pPr>
        <w:spacing w:after="0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64CE" w:rsidRDefault="00B664CE" w:rsidP="001C2BD8">
      <w:pPr>
        <w:spacing w:after="0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64CE" w:rsidRDefault="00B664CE" w:rsidP="001C2BD8">
      <w:pPr>
        <w:spacing w:after="0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64CE" w:rsidRDefault="00B664CE" w:rsidP="001C2BD8">
      <w:pPr>
        <w:spacing w:after="0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64CE" w:rsidRDefault="00B664CE" w:rsidP="001C2BD8">
      <w:pPr>
        <w:spacing w:after="0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64CE" w:rsidRDefault="00B664CE" w:rsidP="001C2BD8">
      <w:pPr>
        <w:spacing w:after="0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64CE" w:rsidRDefault="00B664CE" w:rsidP="001C2BD8">
      <w:pPr>
        <w:spacing w:after="0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64CE" w:rsidRDefault="00B664CE" w:rsidP="001C2BD8">
      <w:pPr>
        <w:spacing w:after="0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64CE" w:rsidRDefault="00B664CE" w:rsidP="001C2BD8">
      <w:pPr>
        <w:spacing w:after="0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64CE" w:rsidRDefault="00040947" w:rsidP="004611EE">
      <w:pPr>
        <w:spacing w:after="0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Приложение № 4</w:t>
      </w:r>
    </w:p>
    <w:p w:rsidR="004611EE" w:rsidRDefault="004611EE" w:rsidP="00040947">
      <w:pPr>
        <w:spacing w:after="0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66807" w:rsidRPr="001C2BD8" w:rsidRDefault="00666807" w:rsidP="00040947">
      <w:pPr>
        <w:spacing w:after="0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C2B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Журнал</w:t>
      </w:r>
      <w:r w:rsidRPr="001C2B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регистрации уведомлений о получении муниципальными служащими администрации</w:t>
      </w:r>
      <w:r w:rsidR="000409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Карджинского сельского поселения </w:t>
      </w:r>
      <w:r w:rsidR="00040947" w:rsidRPr="001C2B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</w:t>
      </w:r>
      <w:r w:rsidRPr="001C2B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связи</w:t>
      </w:r>
      <w:r w:rsidR="000409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 протокольными мероприятиями,</w:t>
      </w:r>
      <w:r w:rsidR="00040947" w:rsidRPr="001C2B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служебными</w:t>
      </w:r>
      <w:r w:rsidRPr="001C2BD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командировками и другими официальными мероприятиями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7"/>
        <w:gridCol w:w="1365"/>
        <w:gridCol w:w="1634"/>
        <w:gridCol w:w="1634"/>
        <w:gridCol w:w="1634"/>
        <w:gridCol w:w="917"/>
        <w:gridCol w:w="1248"/>
        <w:gridCol w:w="1006"/>
      </w:tblGrid>
      <w:tr w:rsidR="00040947" w:rsidRPr="001C2BD8" w:rsidTr="0066680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07" w:rsidRPr="001C2BD8" w:rsidRDefault="00666807" w:rsidP="00040947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47" w:rsidRDefault="00666807" w:rsidP="0004094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Дата подачи</w:t>
            </w:r>
          </w:p>
          <w:p w:rsidR="00666807" w:rsidRPr="001C2BD8" w:rsidRDefault="00666807" w:rsidP="00040947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уведомления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47" w:rsidRDefault="00040947" w:rsidP="0004094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ФИО</w:t>
            </w:r>
          </w:p>
          <w:p w:rsidR="00040947" w:rsidRDefault="00040947" w:rsidP="0004094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="00666807"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униципального</w:t>
            </w:r>
          </w:p>
          <w:p w:rsidR="00666807" w:rsidRPr="001C2BD8" w:rsidRDefault="00666807" w:rsidP="00040947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47" w:rsidRDefault="00040947" w:rsidP="001C2BD8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ФИО</w:t>
            </w:r>
          </w:p>
          <w:p w:rsidR="00040947" w:rsidRDefault="00040947" w:rsidP="0004094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="00BB038A"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униципал</w:t>
            </w:r>
            <w:r w:rsidR="00666807"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ьного</w:t>
            </w:r>
          </w:p>
          <w:p w:rsidR="00666807" w:rsidRPr="001C2BD8" w:rsidRDefault="00666807" w:rsidP="00040947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служащего, </w:t>
            </w:r>
            <w:r w:rsidR="00040947"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принявшего заявление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47" w:rsidRDefault="00666807" w:rsidP="0004094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Подпись</w:t>
            </w:r>
          </w:p>
          <w:p w:rsidR="00040947" w:rsidRDefault="00040947" w:rsidP="0004094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 служащего</w:t>
            </w:r>
            <w:r w:rsidR="00666807"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40947" w:rsidRDefault="00040947" w:rsidP="0004094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принявшего</w:t>
            </w:r>
          </w:p>
          <w:p w:rsidR="00666807" w:rsidRPr="001C2BD8" w:rsidRDefault="00666807" w:rsidP="00040947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07" w:rsidRPr="001C2BD8" w:rsidRDefault="00666807" w:rsidP="004611EE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Вид подарка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47" w:rsidRDefault="00666807" w:rsidP="004611EE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Заявленная</w:t>
            </w:r>
          </w:p>
          <w:p w:rsidR="00666807" w:rsidRPr="001C2BD8" w:rsidRDefault="00666807" w:rsidP="00040947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47" w:rsidRDefault="00666807" w:rsidP="0004094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Отметка о</w:t>
            </w:r>
            <w:r w:rsidR="0004094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желании</w:t>
            </w:r>
            <w:r w:rsidR="0004094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выкупить</w:t>
            </w:r>
          </w:p>
          <w:p w:rsidR="00666807" w:rsidRPr="001C2BD8" w:rsidRDefault="00666807" w:rsidP="00040947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подарок</w:t>
            </w:r>
          </w:p>
        </w:tc>
      </w:tr>
      <w:tr w:rsidR="00040947" w:rsidRPr="001C2BD8" w:rsidTr="0066680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1EE" w:rsidRDefault="004611EE" w:rsidP="001C2BD8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66807" w:rsidRPr="001C2BD8" w:rsidRDefault="004611EE" w:rsidP="004611EE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666807"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07" w:rsidRPr="001C2BD8" w:rsidRDefault="00666807" w:rsidP="001C2BD8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07" w:rsidRPr="001C2BD8" w:rsidRDefault="00666807" w:rsidP="001C2BD8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07" w:rsidRPr="001C2BD8" w:rsidRDefault="00666807" w:rsidP="001C2BD8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07" w:rsidRPr="001C2BD8" w:rsidRDefault="00666807" w:rsidP="001C2BD8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07" w:rsidRPr="001C2BD8" w:rsidRDefault="00666807" w:rsidP="001C2BD8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807" w:rsidRPr="001C2BD8" w:rsidRDefault="00666807" w:rsidP="001C2BD8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2B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66807" w:rsidRPr="001C2BD8" w:rsidRDefault="004611EE" w:rsidP="001C2BD8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</w:tbl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6807" w:rsidRPr="001C2BD8" w:rsidRDefault="00666807" w:rsidP="001C2BD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sectPr w:rsidR="00666807" w:rsidRPr="001C2BD8" w:rsidSect="001C2BD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B95" w:rsidRDefault="00091B95" w:rsidP="0027480C">
      <w:pPr>
        <w:spacing w:after="0" w:line="240" w:lineRule="auto"/>
      </w:pPr>
      <w:r>
        <w:separator/>
      </w:r>
    </w:p>
  </w:endnote>
  <w:endnote w:type="continuationSeparator" w:id="0">
    <w:p w:rsidR="00091B95" w:rsidRDefault="00091B95" w:rsidP="0027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B95" w:rsidRDefault="00091B95" w:rsidP="0027480C">
      <w:pPr>
        <w:spacing w:after="0" w:line="240" w:lineRule="auto"/>
      </w:pPr>
      <w:r>
        <w:separator/>
      </w:r>
    </w:p>
  </w:footnote>
  <w:footnote w:type="continuationSeparator" w:id="0">
    <w:p w:rsidR="00091B95" w:rsidRDefault="00091B95" w:rsidP="002748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95"/>
    <w:rsid w:val="000334C0"/>
    <w:rsid w:val="00040947"/>
    <w:rsid w:val="00091B95"/>
    <w:rsid w:val="00104379"/>
    <w:rsid w:val="001C2BD8"/>
    <w:rsid w:val="00224FFA"/>
    <w:rsid w:val="00255B78"/>
    <w:rsid w:val="00260146"/>
    <w:rsid w:val="0027480C"/>
    <w:rsid w:val="002824C6"/>
    <w:rsid w:val="00413F01"/>
    <w:rsid w:val="004611EE"/>
    <w:rsid w:val="004A342B"/>
    <w:rsid w:val="004B1EA0"/>
    <w:rsid w:val="00570676"/>
    <w:rsid w:val="00666807"/>
    <w:rsid w:val="00924670"/>
    <w:rsid w:val="00983BCA"/>
    <w:rsid w:val="009F5676"/>
    <w:rsid w:val="00A91190"/>
    <w:rsid w:val="00AD19DA"/>
    <w:rsid w:val="00B664CE"/>
    <w:rsid w:val="00BB038A"/>
    <w:rsid w:val="00C16295"/>
    <w:rsid w:val="00C8662F"/>
    <w:rsid w:val="00CD0A70"/>
    <w:rsid w:val="00D34D5E"/>
    <w:rsid w:val="00D77786"/>
    <w:rsid w:val="00E54F8E"/>
    <w:rsid w:val="00E64E0B"/>
    <w:rsid w:val="00E90993"/>
    <w:rsid w:val="00FA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015B3-F47B-4C36-B365-5AECBDE6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1629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16295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C1629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16295"/>
    <w:pPr>
      <w:ind w:left="720"/>
      <w:contextualSpacing/>
    </w:pPr>
  </w:style>
  <w:style w:type="table" w:styleId="a4">
    <w:name w:val="Table Grid"/>
    <w:basedOn w:val="a1"/>
    <w:uiPriority w:val="59"/>
    <w:rsid w:val="002748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274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480C"/>
  </w:style>
  <w:style w:type="paragraph" w:styleId="a7">
    <w:name w:val="footer"/>
    <w:basedOn w:val="a"/>
    <w:link w:val="a8"/>
    <w:uiPriority w:val="99"/>
    <w:semiHidden/>
    <w:unhideWhenUsed/>
    <w:rsid w:val="00274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4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7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AGrMOGrSS</dc:creator>
  <cp:lastModifiedBy>Пользователь</cp:lastModifiedBy>
  <cp:revision>10</cp:revision>
  <cp:lastPrinted>2020-02-25T07:25:00Z</cp:lastPrinted>
  <dcterms:created xsi:type="dcterms:W3CDTF">2020-12-24T11:18:00Z</dcterms:created>
  <dcterms:modified xsi:type="dcterms:W3CDTF">2021-03-29T13:56:00Z</dcterms:modified>
</cp:coreProperties>
</file>